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EFB"/>
  <w:body>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t"/>
        <w:spacing w:line="300" w:lineRule="auto"/>
        <w:divId w:val="973019391"/>
        <w:rPr>
          <w:color w:val="333333"/>
          <w:sz w:val="27"/>
          <w:szCs w:val="27"/>
        </w:rPr>
      </w:pPr>
      <w:r>
        <w:rPr>
          <w:color w:val="333333"/>
          <w:sz w:val="27"/>
          <w:szCs w:val="27"/>
        </w:rPr>
        <w:t>УКАЗ</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t"/>
        <w:spacing w:line="300" w:lineRule="auto"/>
        <w:divId w:val="973019391"/>
        <w:rPr>
          <w:color w:val="333333"/>
          <w:sz w:val="27"/>
          <w:szCs w:val="27"/>
        </w:rPr>
      </w:pPr>
      <w:r>
        <w:rPr>
          <w:color w:val="333333"/>
          <w:sz w:val="27"/>
          <w:szCs w:val="27"/>
        </w:rPr>
        <w:t>ПРЕЗИДЕНТА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t"/>
        <w:spacing w:line="300" w:lineRule="auto"/>
        <w:divId w:val="973019391"/>
        <w:rPr>
          <w:color w:val="333333"/>
          <w:sz w:val="27"/>
          <w:szCs w:val="27"/>
        </w:rPr>
      </w:pPr>
      <w:r>
        <w:rPr>
          <w:color w:val="333333"/>
          <w:sz w:val="27"/>
          <w:szCs w:val="27"/>
        </w:rPr>
        <w:t>О мерах по совершенствованию организации деятельности в области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rStyle w:val="markx"/>
          <w:sz w:val="27"/>
          <w:szCs w:val="27"/>
        </w:rPr>
        <w:t>(В редакции указов Президента Российской Федерации от 19.09.2017 № 431, от 25.04.2022 № 232, от 25.08.2022 № 574, от 26.06.2023 № 474)</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rsidR="00000000" w:rsidRDefault="00000000">
      <w:pPr>
        <w:pStyle w:val="a3"/>
        <w:spacing w:line="300" w:lineRule="auto"/>
        <w:divId w:val="973019391"/>
        <w:rPr>
          <w:color w:val="333333"/>
          <w:sz w:val="27"/>
          <w:szCs w:val="27"/>
        </w:rPr>
      </w:pPr>
      <w:r>
        <w:rPr>
          <w:color w:val="333333"/>
          <w:sz w:val="27"/>
          <w:szCs w:val="27"/>
        </w:rPr>
        <w:t>1. Утвердить прилагаемые:</w:t>
      </w:r>
    </w:p>
    <w:p w:rsidR="00000000" w:rsidRDefault="00000000">
      <w:pPr>
        <w:pStyle w:val="a3"/>
        <w:spacing w:line="300" w:lineRule="auto"/>
        <w:divId w:val="973019391"/>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rsidR="00000000" w:rsidRDefault="00000000">
      <w:pPr>
        <w:pStyle w:val="a3"/>
        <w:spacing w:line="300" w:lineRule="auto"/>
        <w:divId w:val="973019391"/>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rsidR="00000000" w:rsidRDefault="00000000">
      <w:pPr>
        <w:pStyle w:val="a3"/>
        <w:spacing w:line="300" w:lineRule="auto"/>
        <w:divId w:val="973019391"/>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rsidR="00000000" w:rsidRDefault="00000000">
      <w:pPr>
        <w:pStyle w:val="a3"/>
        <w:spacing w:line="300" w:lineRule="auto"/>
        <w:divId w:val="973019391"/>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000000" w:rsidRDefault="00000000">
      <w:pPr>
        <w:pStyle w:val="a3"/>
        <w:spacing w:line="300" w:lineRule="auto"/>
        <w:divId w:val="973019391"/>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000000" w:rsidRDefault="00000000">
      <w:pPr>
        <w:pStyle w:val="a3"/>
        <w:spacing w:line="300" w:lineRule="auto"/>
        <w:divId w:val="973019391"/>
        <w:rPr>
          <w:color w:val="333333"/>
          <w:sz w:val="27"/>
          <w:szCs w:val="27"/>
        </w:rPr>
      </w:pPr>
      <w:r>
        <w:rPr>
          <w:color w:val="333333"/>
          <w:sz w:val="27"/>
          <w:szCs w:val="27"/>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w:t>
      </w:r>
      <w:r>
        <w:rPr>
          <w:color w:val="333333"/>
          <w:sz w:val="27"/>
          <w:szCs w:val="27"/>
        </w:rPr>
        <w:lastRenderedPageBreak/>
        <w:t xml:space="preserve">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w:t>
      </w:r>
    </w:p>
    <w:p w:rsidR="00000000" w:rsidRDefault="00000000">
      <w:pPr>
        <w:pStyle w:val="a3"/>
        <w:spacing w:line="300" w:lineRule="auto"/>
        <w:divId w:val="973019391"/>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000000" w:rsidRDefault="00000000">
      <w:pPr>
        <w:pStyle w:val="a3"/>
        <w:spacing w:line="300" w:lineRule="auto"/>
        <w:divId w:val="973019391"/>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w:t>
      </w:r>
      <w:r>
        <w:rPr>
          <w:rStyle w:val="ed"/>
          <w:color w:val="333333"/>
          <w:sz w:val="27"/>
          <w:szCs w:val="27"/>
        </w:rPr>
        <w:t>созданных на основании федеральных законов, публично-правовых компаний,</w:t>
      </w:r>
      <w:r>
        <w:rPr>
          <w:color w:val="333333"/>
          <w:sz w:val="27"/>
          <w:szCs w:val="27"/>
        </w:rPr>
        <w:t>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 </w:t>
      </w:r>
      <w:r>
        <w:rPr>
          <w:rStyle w:val="mark"/>
          <w:sz w:val="27"/>
          <w:szCs w:val="27"/>
        </w:rPr>
        <w:t>(В редакции  Указа Президента Российской Федерации от 25.08.2022 № 574)</w:t>
      </w:r>
    </w:p>
    <w:p w:rsidR="00000000" w:rsidRDefault="00000000">
      <w:pPr>
        <w:pStyle w:val="a3"/>
        <w:spacing w:line="300" w:lineRule="auto"/>
        <w:divId w:val="973019391"/>
        <w:rPr>
          <w:color w:val="333333"/>
          <w:sz w:val="27"/>
          <w:szCs w:val="27"/>
        </w:rPr>
      </w:pPr>
      <w:r>
        <w:rPr>
          <w:color w:val="333333"/>
          <w:sz w:val="27"/>
          <w:szCs w:val="27"/>
        </w:rPr>
        <w:t xml:space="preserve">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r>
        <w:rPr>
          <w:rStyle w:val="cmd"/>
          <w:color w:val="333333"/>
          <w:sz w:val="27"/>
          <w:szCs w:val="27"/>
        </w:rPr>
        <w:t>от 18 мая 2009 г. № 559</w:t>
      </w:r>
      <w:r>
        <w:rPr>
          <w:color w:val="333333"/>
          <w:sz w:val="27"/>
          <w:szCs w:val="27"/>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w:t>
      </w:r>
      <w:r>
        <w:rPr>
          <w:color w:val="333333"/>
          <w:sz w:val="27"/>
          <w:szCs w:val="27"/>
        </w:rPr>
        <w:lastRenderedPageBreak/>
        <w:t>ст. 2544; 2010, № 3, ст. 274; 2012, № 12, ст. 1391; 2013, № 14, ст. 1670; № 40, ст. 5044; № 49, ст. 6399; 2014, № 26, ст. 3518, 3520; 2015, № 10, ст. 1506), следующие изменения:</w:t>
      </w:r>
    </w:p>
    <w:p w:rsidR="00000000" w:rsidRDefault="00000000">
      <w:pPr>
        <w:pStyle w:val="a3"/>
        <w:spacing w:line="300" w:lineRule="auto"/>
        <w:divId w:val="973019391"/>
        <w:rPr>
          <w:color w:val="333333"/>
          <w:sz w:val="27"/>
          <w:szCs w:val="27"/>
        </w:rPr>
      </w:pPr>
      <w:r>
        <w:rPr>
          <w:color w:val="333333"/>
          <w:sz w:val="27"/>
          <w:szCs w:val="27"/>
        </w:rPr>
        <w:t>а) пункт 2 изложить в следующей редакции:</w:t>
      </w:r>
    </w:p>
    <w:p w:rsidR="00000000" w:rsidRDefault="00000000">
      <w:pPr>
        <w:pStyle w:val="a3"/>
        <w:spacing w:line="300" w:lineRule="auto"/>
        <w:divId w:val="973019391"/>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00000" w:rsidRDefault="00000000">
      <w:pPr>
        <w:pStyle w:val="a3"/>
        <w:spacing w:line="300" w:lineRule="auto"/>
        <w:divId w:val="973019391"/>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rsidR="00000000" w:rsidRDefault="00000000">
      <w:pPr>
        <w:pStyle w:val="a3"/>
        <w:spacing w:line="300" w:lineRule="auto"/>
        <w:divId w:val="973019391"/>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000000" w:rsidRDefault="00000000">
      <w:pPr>
        <w:pStyle w:val="a3"/>
        <w:spacing w:line="300" w:lineRule="auto"/>
        <w:divId w:val="973019391"/>
        <w:rPr>
          <w:color w:val="333333"/>
          <w:sz w:val="27"/>
          <w:szCs w:val="27"/>
        </w:rPr>
      </w:pPr>
      <w:r>
        <w:rPr>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000000" w:rsidRDefault="00000000">
      <w:pPr>
        <w:pStyle w:val="a3"/>
        <w:spacing w:line="300" w:lineRule="auto"/>
        <w:divId w:val="973019391"/>
        <w:rPr>
          <w:color w:val="333333"/>
          <w:sz w:val="27"/>
          <w:szCs w:val="27"/>
        </w:rPr>
      </w:pPr>
      <w:r>
        <w:rPr>
          <w:color w:val="333333"/>
          <w:sz w:val="27"/>
          <w:szCs w:val="27"/>
        </w:rPr>
        <w:t>б) в пункте 3:</w:t>
      </w:r>
    </w:p>
    <w:p w:rsidR="00000000" w:rsidRDefault="00000000">
      <w:pPr>
        <w:pStyle w:val="a3"/>
        <w:spacing w:line="300" w:lineRule="auto"/>
        <w:divId w:val="973019391"/>
        <w:rPr>
          <w:color w:val="333333"/>
          <w:sz w:val="27"/>
          <w:szCs w:val="27"/>
        </w:rPr>
      </w:pPr>
      <w:r>
        <w:rPr>
          <w:color w:val="333333"/>
          <w:sz w:val="27"/>
          <w:szCs w:val="27"/>
        </w:rPr>
        <w:t>подпункт "а" изложить в следующей редакции:</w:t>
      </w:r>
    </w:p>
    <w:p w:rsidR="00000000" w:rsidRDefault="00000000">
      <w:pPr>
        <w:pStyle w:val="a3"/>
        <w:spacing w:line="300" w:lineRule="auto"/>
        <w:divId w:val="973019391"/>
        <w:rPr>
          <w:color w:val="333333"/>
          <w:sz w:val="27"/>
          <w:szCs w:val="27"/>
        </w:rPr>
      </w:pPr>
      <w:r>
        <w:rPr>
          <w:color w:val="333333"/>
          <w:sz w:val="27"/>
          <w:szCs w:val="27"/>
        </w:rPr>
        <w:t>"а) гражданами - при поступлении на федеральную государственную службу;";</w:t>
      </w:r>
    </w:p>
    <w:p w:rsidR="00000000" w:rsidRDefault="00000000">
      <w:pPr>
        <w:pStyle w:val="a3"/>
        <w:spacing w:line="300" w:lineRule="auto"/>
        <w:divId w:val="973019391"/>
        <w:rPr>
          <w:color w:val="333333"/>
          <w:sz w:val="27"/>
          <w:szCs w:val="27"/>
        </w:rPr>
      </w:pPr>
      <w:r>
        <w:rPr>
          <w:color w:val="333333"/>
          <w:sz w:val="27"/>
          <w:szCs w:val="27"/>
        </w:rPr>
        <w:t>дополнить подпунктом "а</w:t>
      </w:r>
      <w:r>
        <w:rPr>
          <w:rStyle w:val="w91"/>
          <w:color w:val="333333"/>
          <w:sz w:val="27"/>
          <w:szCs w:val="27"/>
        </w:rPr>
        <w:t>1</w:t>
      </w:r>
      <w:r>
        <w:rPr>
          <w:color w:val="333333"/>
          <w:sz w:val="27"/>
          <w:szCs w:val="27"/>
        </w:rPr>
        <w:t>" следующего содержания:</w:t>
      </w:r>
    </w:p>
    <w:p w:rsidR="00000000" w:rsidRDefault="00000000">
      <w:pPr>
        <w:pStyle w:val="a3"/>
        <w:spacing w:line="300" w:lineRule="auto"/>
        <w:divId w:val="973019391"/>
        <w:rPr>
          <w:color w:val="333333"/>
          <w:sz w:val="27"/>
          <w:szCs w:val="27"/>
        </w:rPr>
      </w:pPr>
      <w:r>
        <w:rPr>
          <w:color w:val="333333"/>
          <w:sz w:val="27"/>
          <w:szCs w:val="27"/>
        </w:rPr>
        <w:t>"а</w:t>
      </w:r>
      <w:r>
        <w:rPr>
          <w:rStyle w:val="w91"/>
          <w:color w:val="333333"/>
          <w:sz w:val="27"/>
          <w:szCs w:val="27"/>
        </w:rPr>
        <w:t>1</w:t>
      </w:r>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000000" w:rsidRDefault="00000000">
      <w:pPr>
        <w:pStyle w:val="a3"/>
        <w:spacing w:line="300" w:lineRule="auto"/>
        <w:divId w:val="973019391"/>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000000" w:rsidRDefault="00000000">
      <w:pPr>
        <w:pStyle w:val="a3"/>
        <w:spacing w:line="300" w:lineRule="auto"/>
        <w:divId w:val="973019391"/>
        <w:rPr>
          <w:color w:val="333333"/>
          <w:sz w:val="27"/>
          <w:szCs w:val="27"/>
        </w:rPr>
      </w:pPr>
      <w:r>
        <w:rPr>
          <w:color w:val="333333"/>
          <w:sz w:val="27"/>
          <w:szCs w:val="27"/>
        </w:rPr>
        <w:lastRenderedPageBreak/>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000000" w:rsidRDefault="00000000">
      <w:pPr>
        <w:pStyle w:val="a3"/>
        <w:spacing w:line="300" w:lineRule="auto"/>
        <w:divId w:val="973019391"/>
        <w:rPr>
          <w:color w:val="333333"/>
          <w:sz w:val="27"/>
          <w:szCs w:val="27"/>
        </w:rPr>
      </w:pPr>
      <w:r>
        <w:rPr>
          <w:color w:val="333333"/>
          <w:sz w:val="27"/>
          <w:szCs w:val="27"/>
        </w:rPr>
        <w:t>в) дополнить пунктом 4</w:t>
      </w:r>
      <w:r>
        <w:rPr>
          <w:rStyle w:val="w91"/>
          <w:color w:val="333333"/>
          <w:sz w:val="27"/>
          <w:szCs w:val="27"/>
        </w:rPr>
        <w:t>1</w:t>
      </w:r>
      <w:r>
        <w:rPr>
          <w:color w:val="333333"/>
          <w:sz w:val="27"/>
          <w:szCs w:val="27"/>
        </w:rPr>
        <w:t xml:space="preserve"> следующего содержания:</w:t>
      </w:r>
    </w:p>
    <w:p w:rsidR="00000000" w:rsidRDefault="00000000">
      <w:pPr>
        <w:pStyle w:val="a3"/>
        <w:spacing w:line="300" w:lineRule="auto"/>
        <w:divId w:val="973019391"/>
        <w:rPr>
          <w:color w:val="333333"/>
          <w:sz w:val="27"/>
          <w:szCs w:val="27"/>
        </w:rPr>
      </w:pPr>
      <w:r>
        <w:rPr>
          <w:color w:val="333333"/>
          <w:sz w:val="27"/>
          <w:szCs w:val="27"/>
        </w:rPr>
        <w:t>"4</w:t>
      </w:r>
      <w:r>
        <w:rPr>
          <w:rStyle w:val="w91"/>
          <w:color w:val="333333"/>
          <w:sz w:val="27"/>
          <w:szCs w:val="2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00000" w:rsidRDefault="00000000">
      <w:pPr>
        <w:pStyle w:val="a3"/>
        <w:spacing w:line="300" w:lineRule="auto"/>
        <w:divId w:val="973019391"/>
        <w:rPr>
          <w:color w:val="333333"/>
          <w:sz w:val="27"/>
          <w:szCs w:val="27"/>
        </w:rPr>
      </w:pPr>
      <w:r>
        <w:rPr>
          <w:color w:val="333333"/>
          <w:sz w:val="27"/>
          <w:szCs w:val="27"/>
        </w:rPr>
        <w:t>г) пункт 6 признать утратившим силу;</w:t>
      </w:r>
    </w:p>
    <w:p w:rsidR="00000000" w:rsidRDefault="00000000">
      <w:pPr>
        <w:pStyle w:val="a3"/>
        <w:spacing w:line="300" w:lineRule="auto"/>
        <w:divId w:val="973019391"/>
        <w:rPr>
          <w:color w:val="333333"/>
          <w:sz w:val="27"/>
          <w:szCs w:val="27"/>
        </w:rPr>
      </w:pPr>
      <w:r>
        <w:rPr>
          <w:color w:val="333333"/>
          <w:sz w:val="27"/>
          <w:szCs w:val="27"/>
        </w:rPr>
        <w:t>д) в пункте 8:</w:t>
      </w:r>
    </w:p>
    <w:p w:rsidR="00000000" w:rsidRDefault="00000000">
      <w:pPr>
        <w:pStyle w:val="a3"/>
        <w:spacing w:line="300" w:lineRule="auto"/>
        <w:divId w:val="973019391"/>
        <w:rPr>
          <w:color w:val="333333"/>
          <w:sz w:val="27"/>
          <w:szCs w:val="27"/>
        </w:rPr>
      </w:pPr>
      <w:r>
        <w:rPr>
          <w:color w:val="333333"/>
          <w:sz w:val="27"/>
          <w:szCs w:val="27"/>
        </w:rPr>
        <w:t>абзац второй изложить в следующей редакции:</w:t>
      </w:r>
    </w:p>
    <w:p w:rsidR="00000000" w:rsidRDefault="00000000">
      <w:pPr>
        <w:pStyle w:val="a3"/>
        <w:spacing w:line="300" w:lineRule="auto"/>
        <w:divId w:val="973019391"/>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1"/>
          <w:color w:val="333333"/>
          <w:sz w:val="27"/>
          <w:szCs w:val="27"/>
        </w:rPr>
        <w:t>1</w:t>
      </w:r>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000000" w:rsidRDefault="00000000">
      <w:pPr>
        <w:pStyle w:val="a3"/>
        <w:spacing w:line="300" w:lineRule="auto"/>
        <w:divId w:val="973019391"/>
        <w:rPr>
          <w:color w:val="333333"/>
          <w:sz w:val="27"/>
          <w:szCs w:val="27"/>
        </w:rPr>
      </w:pPr>
      <w:r>
        <w:rPr>
          <w:color w:val="333333"/>
          <w:sz w:val="27"/>
          <w:szCs w:val="27"/>
        </w:rPr>
        <w:t>дополнить абзацем следующего содержания:</w:t>
      </w:r>
    </w:p>
    <w:p w:rsidR="00000000" w:rsidRDefault="00000000">
      <w:pPr>
        <w:pStyle w:val="a3"/>
        <w:spacing w:line="300" w:lineRule="auto"/>
        <w:divId w:val="973019391"/>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000000" w:rsidRDefault="00000000">
      <w:pPr>
        <w:pStyle w:val="a3"/>
        <w:spacing w:line="300" w:lineRule="auto"/>
        <w:divId w:val="973019391"/>
        <w:rPr>
          <w:color w:val="333333"/>
          <w:sz w:val="27"/>
          <w:szCs w:val="27"/>
        </w:rPr>
      </w:pPr>
      <w:r>
        <w:rPr>
          <w:color w:val="333333"/>
          <w:sz w:val="27"/>
          <w:szCs w:val="27"/>
        </w:rPr>
        <w:t>е) пункт 14 изложить в следующей редакции:</w:t>
      </w:r>
    </w:p>
    <w:p w:rsidR="00000000" w:rsidRDefault="00000000">
      <w:pPr>
        <w:pStyle w:val="a3"/>
        <w:spacing w:line="300" w:lineRule="auto"/>
        <w:divId w:val="973019391"/>
        <w:rPr>
          <w:color w:val="333333"/>
          <w:sz w:val="27"/>
          <w:szCs w:val="27"/>
        </w:rPr>
      </w:pPr>
      <w:r>
        <w:rPr>
          <w:color w:val="333333"/>
          <w:sz w:val="27"/>
          <w:szCs w:val="27"/>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w:t>
      </w:r>
      <w:r>
        <w:rPr>
          <w:color w:val="333333"/>
          <w:sz w:val="27"/>
          <w:szCs w:val="27"/>
        </w:rPr>
        <w:lastRenderedPageBreak/>
        <w:t>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000000" w:rsidRDefault="00000000">
      <w:pPr>
        <w:pStyle w:val="a3"/>
        <w:spacing w:line="300" w:lineRule="auto"/>
        <w:divId w:val="973019391"/>
        <w:rPr>
          <w:color w:val="333333"/>
          <w:sz w:val="27"/>
          <w:szCs w:val="27"/>
        </w:rPr>
      </w:pPr>
      <w:r>
        <w:rPr>
          <w:color w:val="333333"/>
          <w:sz w:val="27"/>
          <w:szCs w:val="27"/>
        </w:rPr>
        <w:t xml:space="preserve">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000000" w:rsidRDefault="00000000">
      <w:pPr>
        <w:pStyle w:val="a3"/>
        <w:spacing w:line="300" w:lineRule="auto"/>
        <w:divId w:val="973019391"/>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000000" w:rsidRDefault="00000000">
      <w:pPr>
        <w:pStyle w:val="a3"/>
        <w:spacing w:line="300" w:lineRule="auto"/>
        <w:divId w:val="973019391"/>
        <w:rPr>
          <w:color w:val="333333"/>
          <w:sz w:val="27"/>
          <w:szCs w:val="27"/>
        </w:rPr>
      </w:pPr>
      <w:r>
        <w:rPr>
          <w:color w:val="333333"/>
          <w:sz w:val="27"/>
          <w:szCs w:val="27"/>
        </w:rPr>
        <w:t xml:space="preserve">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r>
        <w:rPr>
          <w:rStyle w:val="cmd"/>
          <w:color w:val="333333"/>
          <w:sz w:val="27"/>
          <w:szCs w:val="27"/>
        </w:rPr>
        <w:t>от 8 июля 2013 г. № 613</w:t>
      </w:r>
      <w:r>
        <w:rPr>
          <w:color w:val="333333"/>
          <w:sz w:val="27"/>
          <w:szCs w:val="27"/>
        </w:rPr>
        <w:t xml:space="preserve"> "Вопросы противодействия </w:t>
      </w:r>
      <w:r>
        <w:rPr>
          <w:color w:val="333333"/>
          <w:sz w:val="27"/>
          <w:szCs w:val="27"/>
        </w:rPr>
        <w:lastRenderedPageBreak/>
        <w:t>коррупции" (Собрание законодательства Российской Федерации, 2013, № 28, ст. 3813; № 49, ст. 6399; 2014, № 26, ст. 3518), следующие изменения:</w:t>
      </w:r>
    </w:p>
    <w:p w:rsidR="00000000" w:rsidRDefault="00000000">
      <w:pPr>
        <w:pStyle w:val="a3"/>
        <w:spacing w:line="300" w:lineRule="auto"/>
        <w:divId w:val="973019391"/>
        <w:rPr>
          <w:color w:val="333333"/>
          <w:sz w:val="27"/>
          <w:szCs w:val="27"/>
        </w:rPr>
      </w:pPr>
      <w:r>
        <w:rPr>
          <w:color w:val="333333"/>
          <w:sz w:val="27"/>
          <w:szCs w:val="27"/>
        </w:rPr>
        <w:t>а) подпункт "г" пункта 2 изложить в следующей редакции:</w:t>
      </w:r>
    </w:p>
    <w:p w:rsidR="00000000" w:rsidRDefault="00000000">
      <w:pPr>
        <w:pStyle w:val="a3"/>
        <w:spacing w:line="300" w:lineRule="auto"/>
        <w:divId w:val="973019391"/>
        <w:rPr>
          <w:color w:val="333333"/>
          <w:sz w:val="27"/>
          <w:szCs w:val="27"/>
        </w:rPr>
      </w:pPr>
      <w:r>
        <w:rPr>
          <w:color w:val="333333"/>
          <w:sz w:val="27"/>
          <w:szCs w:val="27"/>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00000" w:rsidRDefault="00000000">
      <w:pPr>
        <w:pStyle w:val="a3"/>
        <w:spacing w:line="300" w:lineRule="auto"/>
        <w:divId w:val="973019391"/>
        <w:rPr>
          <w:color w:val="333333"/>
          <w:sz w:val="27"/>
          <w:szCs w:val="27"/>
        </w:rPr>
      </w:pPr>
      <w:r>
        <w:rPr>
          <w:color w:val="333333"/>
          <w:sz w:val="27"/>
          <w:szCs w:val="27"/>
        </w:rPr>
        <w:t>б) последнее предложение пункта 5</w:t>
      </w:r>
      <w:r>
        <w:rPr>
          <w:rStyle w:val="w91"/>
          <w:color w:val="333333"/>
          <w:sz w:val="27"/>
          <w:szCs w:val="27"/>
        </w:rPr>
        <w:t>1</w:t>
      </w:r>
      <w:r>
        <w:rPr>
          <w:color w:val="333333"/>
          <w:sz w:val="27"/>
          <w:szCs w:val="27"/>
        </w:rP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00000" w:rsidRDefault="00000000">
      <w:pPr>
        <w:pStyle w:val="a3"/>
        <w:spacing w:line="300" w:lineRule="auto"/>
        <w:divId w:val="973019391"/>
        <w:rPr>
          <w:color w:val="333333"/>
          <w:sz w:val="27"/>
          <w:szCs w:val="27"/>
        </w:rPr>
      </w:pPr>
      <w:r>
        <w:rPr>
          <w:color w:val="333333"/>
          <w:sz w:val="27"/>
          <w:szCs w:val="27"/>
        </w:rPr>
        <w:t>7. Признать утратившими силу:</w:t>
      </w:r>
    </w:p>
    <w:p w:rsidR="00000000" w:rsidRDefault="00000000">
      <w:pPr>
        <w:pStyle w:val="a3"/>
        <w:spacing w:line="300" w:lineRule="auto"/>
        <w:divId w:val="973019391"/>
        <w:rPr>
          <w:color w:val="333333"/>
          <w:sz w:val="27"/>
          <w:szCs w:val="27"/>
        </w:rPr>
      </w:pPr>
      <w:r>
        <w:rPr>
          <w:color w:val="333333"/>
          <w:sz w:val="27"/>
          <w:szCs w:val="27"/>
        </w:rPr>
        <w:t xml:space="preserve">подпункт "а" пункта 8 Национального плана противодействия коррупции на 2014 - 2015 годы, утвержденного Указом Президента Российской Федерации </w:t>
      </w:r>
      <w:r>
        <w:rPr>
          <w:rStyle w:val="cmd"/>
          <w:color w:val="333333"/>
          <w:sz w:val="27"/>
          <w:szCs w:val="27"/>
        </w:rPr>
        <w:t>от 11 апреля 2014 г. № 226</w:t>
      </w:r>
      <w:r>
        <w:rPr>
          <w:color w:val="333333"/>
          <w:sz w:val="27"/>
          <w:szCs w:val="27"/>
        </w:rPr>
        <w:t xml:space="preserve"> "О Национальном плане противодействия коррупции на 2014 - 2015 годы" (Собрание законодательства Российской Федерации, 2014, № 15, ст. 1729);</w:t>
      </w:r>
    </w:p>
    <w:p w:rsidR="00000000" w:rsidRDefault="00000000">
      <w:pPr>
        <w:pStyle w:val="a3"/>
        <w:spacing w:line="300" w:lineRule="auto"/>
        <w:divId w:val="973019391"/>
        <w:rPr>
          <w:color w:val="333333"/>
          <w:sz w:val="27"/>
          <w:szCs w:val="27"/>
        </w:rPr>
      </w:pPr>
      <w:r>
        <w:rPr>
          <w:color w:val="333333"/>
          <w:sz w:val="27"/>
          <w:szCs w:val="27"/>
        </w:rPr>
        <w:t xml:space="preserve">подпункт "в" пункта 5 Указа Президента Российской Федерации </w:t>
      </w:r>
      <w:r>
        <w:rPr>
          <w:rStyle w:val="cmd"/>
          <w:color w:val="333333"/>
          <w:sz w:val="27"/>
          <w:szCs w:val="27"/>
        </w:rPr>
        <w:t>от 8 марта 2015 г. № 120</w:t>
      </w:r>
      <w:r>
        <w:rPr>
          <w:color w:val="333333"/>
          <w:sz w:val="27"/>
          <w:szCs w:val="27"/>
        </w:rPr>
        <w:t xml:space="preserve"> "О некоторых вопросах противодействия коррупции" (Собрание законодательства Российской Федерации, 2015, № 10, ст. 1506).</w:t>
      </w:r>
    </w:p>
    <w:p w:rsidR="00000000" w:rsidRDefault="00000000">
      <w:pPr>
        <w:pStyle w:val="a3"/>
        <w:spacing w:line="300" w:lineRule="auto"/>
        <w:divId w:val="973019391"/>
        <w:rPr>
          <w:color w:val="333333"/>
          <w:sz w:val="27"/>
          <w:szCs w:val="27"/>
        </w:rPr>
      </w:pPr>
      <w:r>
        <w:rPr>
          <w:color w:val="333333"/>
          <w:sz w:val="27"/>
          <w:szCs w:val="27"/>
        </w:rPr>
        <w:t>8. Настоящий Указ вступает в силу со дня его подписания.</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i"/>
        <w:spacing w:line="300" w:lineRule="auto"/>
        <w:divId w:val="973019391"/>
        <w:rPr>
          <w:color w:val="333333"/>
          <w:sz w:val="27"/>
          <w:szCs w:val="27"/>
        </w:rPr>
      </w:pPr>
      <w:r>
        <w:rPr>
          <w:color w:val="333333"/>
          <w:sz w:val="27"/>
          <w:szCs w:val="27"/>
        </w:rPr>
        <w:t>Президент Российской Федерации                               В.Путин</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Москва, Кремль</w:t>
      </w:r>
    </w:p>
    <w:p w:rsidR="00000000" w:rsidRDefault="00000000">
      <w:pPr>
        <w:pStyle w:val="a3"/>
        <w:spacing w:line="300" w:lineRule="auto"/>
        <w:divId w:val="973019391"/>
        <w:rPr>
          <w:color w:val="333333"/>
          <w:sz w:val="27"/>
          <w:szCs w:val="27"/>
        </w:rPr>
      </w:pPr>
      <w:r>
        <w:rPr>
          <w:color w:val="333333"/>
          <w:sz w:val="27"/>
          <w:szCs w:val="27"/>
        </w:rPr>
        <w:t>15 июля 2015 года</w:t>
      </w:r>
    </w:p>
    <w:p w:rsidR="00000000" w:rsidRDefault="00000000">
      <w:pPr>
        <w:pStyle w:val="a3"/>
        <w:spacing w:line="300" w:lineRule="auto"/>
        <w:divId w:val="973019391"/>
        <w:rPr>
          <w:color w:val="333333"/>
          <w:sz w:val="27"/>
          <w:szCs w:val="27"/>
        </w:rPr>
      </w:pPr>
      <w:r>
        <w:rPr>
          <w:color w:val="333333"/>
          <w:sz w:val="27"/>
          <w:szCs w:val="27"/>
        </w:rPr>
        <w:t>№ 364</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s"/>
        <w:spacing w:line="300" w:lineRule="auto"/>
        <w:divId w:val="973019391"/>
        <w:rPr>
          <w:color w:val="333333"/>
          <w:sz w:val="27"/>
          <w:szCs w:val="27"/>
        </w:rPr>
      </w:pPr>
      <w:r>
        <w:rPr>
          <w:color w:val="333333"/>
          <w:sz w:val="27"/>
          <w:szCs w:val="27"/>
        </w:rPr>
        <w:t>УТВЕРЖДЕНО</w:t>
      </w:r>
      <w:r>
        <w:rPr>
          <w:color w:val="333333"/>
          <w:sz w:val="27"/>
          <w:szCs w:val="27"/>
        </w:rPr>
        <w:br/>
        <w:t> Указом Президента</w:t>
      </w:r>
      <w:r>
        <w:rPr>
          <w:color w:val="333333"/>
          <w:sz w:val="27"/>
          <w:szCs w:val="27"/>
        </w:rPr>
        <w:br/>
        <w:t> Российской Федерации</w:t>
      </w:r>
      <w:r>
        <w:rPr>
          <w:color w:val="333333"/>
          <w:sz w:val="27"/>
          <w:szCs w:val="27"/>
        </w:rPr>
        <w:br/>
        <w:t> от 15 июля 2015 г. № 364</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t"/>
        <w:spacing w:line="300" w:lineRule="auto"/>
        <w:divId w:val="973019391"/>
        <w:rPr>
          <w:color w:val="333333"/>
          <w:sz w:val="27"/>
          <w:szCs w:val="27"/>
        </w:rPr>
      </w:pPr>
      <w:r>
        <w:rPr>
          <w:color w:val="333333"/>
          <w:sz w:val="27"/>
          <w:szCs w:val="27"/>
        </w:rPr>
        <w:t>ТИПОВОЕ ПОЛОЖЕНИЕ</w:t>
      </w:r>
      <w:r>
        <w:rPr>
          <w:color w:val="333333"/>
          <w:sz w:val="27"/>
          <w:szCs w:val="27"/>
        </w:rPr>
        <w:br/>
        <w:t> о комиссии по координации работы по противодействию коррупции в субъекте Российской Федерации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rStyle w:val="markx"/>
          <w:sz w:val="27"/>
          <w:szCs w:val="27"/>
        </w:rPr>
        <w:t>(В редакции Указа Президента Российской Федерации от 26.06.2023 № 474)</w:t>
      </w: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 Общие положения</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000000" w:rsidRDefault="00000000">
      <w:pPr>
        <w:pStyle w:val="a3"/>
        <w:spacing w:line="300" w:lineRule="auto"/>
        <w:divId w:val="973019391"/>
        <w:rPr>
          <w:color w:val="333333"/>
          <w:sz w:val="27"/>
          <w:szCs w:val="27"/>
        </w:rPr>
      </w:pPr>
      <w:r>
        <w:rPr>
          <w:color w:val="333333"/>
          <w:sz w:val="27"/>
          <w:szCs w:val="27"/>
        </w:rPr>
        <w:t>3. Комиссия осуществляет свою деятельность во взаимодействии с </w:t>
      </w:r>
      <w:r>
        <w:rPr>
          <w:rStyle w:val="edx"/>
          <w:color w:val="333333"/>
          <w:sz w:val="27"/>
          <w:szCs w:val="27"/>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II. Основные задачи комиссии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5. Основными задачами комиссии являются:</w:t>
      </w:r>
    </w:p>
    <w:p w:rsidR="00000000" w:rsidRDefault="00000000">
      <w:pPr>
        <w:pStyle w:val="a3"/>
        <w:spacing w:line="300" w:lineRule="auto"/>
        <w:divId w:val="973019391"/>
        <w:rPr>
          <w:color w:val="333333"/>
          <w:sz w:val="27"/>
          <w:szCs w:val="27"/>
        </w:rPr>
      </w:pPr>
      <w:r>
        <w:rPr>
          <w:color w:val="333333"/>
          <w:sz w:val="27"/>
          <w:szCs w:val="27"/>
        </w:rPr>
        <w:t>а) обеспечение исполнения решений Совета при Президенте Российской Федерации по противодействию коррупции и его президиума;</w:t>
      </w:r>
    </w:p>
    <w:p w:rsidR="00000000" w:rsidRDefault="00000000">
      <w:pPr>
        <w:pStyle w:val="a3"/>
        <w:spacing w:line="300" w:lineRule="auto"/>
        <w:divId w:val="973019391"/>
        <w:rPr>
          <w:color w:val="333333"/>
          <w:sz w:val="27"/>
          <w:szCs w:val="27"/>
        </w:rPr>
      </w:pPr>
      <w:r>
        <w:rPr>
          <w:color w:val="333333"/>
          <w:sz w:val="27"/>
          <w:szCs w:val="27"/>
        </w:rP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000000" w:rsidRDefault="00000000">
      <w:pPr>
        <w:pStyle w:val="a3"/>
        <w:spacing w:line="300" w:lineRule="auto"/>
        <w:divId w:val="973019391"/>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000000" w:rsidRDefault="00000000">
      <w:pPr>
        <w:pStyle w:val="a3"/>
        <w:spacing w:line="300" w:lineRule="auto"/>
        <w:divId w:val="973019391"/>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III. Полномочия комиссии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rsidR="00000000" w:rsidRDefault="00000000">
      <w:pPr>
        <w:pStyle w:val="a3"/>
        <w:spacing w:line="300" w:lineRule="auto"/>
        <w:divId w:val="973019391"/>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rsidR="00000000" w:rsidRDefault="00000000">
      <w:pPr>
        <w:pStyle w:val="a3"/>
        <w:spacing w:line="300" w:lineRule="auto"/>
        <w:divId w:val="973019391"/>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00000" w:rsidRDefault="00000000">
      <w:pPr>
        <w:pStyle w:val="a3"/>
        <w:spacing w:line="300" w:lineRule="auto"/>
        <w:divId w:val="973019391"/>
        <w:rPr>
          <w:color w:val="333333"/>
          <w:sz w:val="27"/>
          <w:szCs w:val="27"/>
        </w:rPr>
      </w:pPr>
      <w:r>
        <w:rPr>
          <w:color w:val="333333"/>
          <w:sz w:val="27"/>
          <w:szCs w:val="27"/>
        </w:rPr>
        <w:t>г) организует:</w:t>
      </w:r>
    </w:p>
    <w:p w:rsidR="00000000" w:rsidRDefault="00000000">
      <w:pPr>
        <w:pStyle w:val="a3"/>
        <w:spacing w:line="300" w:lineRule="auto"/>
        <w:divId w:val="973019391"/>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000000" w:rsidRDefault="00000000">
      <w:pPr>
        <w:pStyle w:val="a3"/>
        <w:spacing w:line="300" w:lineRule="auto"/>
        <w:divId w:val="973019391"/>
        <w:rPr>
          <w:color w:val="333333"/>
          <w:sz w:val="27"/>
          <w:szCs w:val="27"/>
        </w:rPr>
      </w:pPr>
      <w:r>
        <w:rPr>
          <w:color w:val="333333"/>
          <w:sz w:val="27"/>
          <w:szCs w:val="27"/>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00000" w:rsidRDefault="00000000">
      <w:pPr>
        <w:pStyle w:val="a3"/>
        <w:spacing w:line="300" w:lineRule="auto"/>
        <w:divId w:val="973019391"/>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000000" w:rsidRDefault="00000000">
      <w:pPr>
        <w:pStyle w:val="a3"/>
        <w:spacing w:line="300" w:lineRule="auto"/>
        <w:divId w:val="973019391"/>
        <w:rPr>
          <w:color w:val="333333"/>
          <w:sz w:val="27"/>
          <w:szCs w:val="27"/>
        </w:rPr>
      </w:pPr>
      <w:r>
        <w:rPr>
          <w:color w:val="333333"/>
          <w:sz w:val="27"/>
          <w:szCs w:val="27"/>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IV. Порядок формирования комиссии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субъекта Российской Федерации.</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rsidR="00000000" w:rsidRDefault="00000000">
      <w:pPr>
        <w:pStyle w:val="a3"/>
        <w:spacing w:line="300" w:lineRule="auto"/>
        <w:divId w:val="973019391"/>
        <w:rPr>
          <w:color w:val="333333"/>
          <w:sz w:val="27"/>
          <w:szCs w:val="27"/>
        </w:rPr>
      </w:pPr>
      <w:r>
        <w:rPr>
          <w:color w:val="333333"/>
          <w:sz w:val="27"/>
          <w:szCs w:val="27"/>
        </w:rP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000000" w:rsidRDefault="00000000">
      <w:pPr>
        <w:pStyle w:val="a3"/>
        <w:spacing w:line="300" w:lineRule="auto"/>
        <w:divId w:val="973019391"/>
        <w:rPr>
          <w:color w:val="333333"/>
          <w:sz w:val="27"/>
          <w:szCs w:val="27"/>
        </w:rPr>
      </w:pPr>
      <w:r>
        <w:rPr>
          <w:color w:val="333333"/>
          <w:sz w:val="27"/>
          <w:szCs w:val="27"/>
        </w:rPr>
        <w:t>11. Передача полномочий члена комиссии другому лицу не допускается.</w:t>
      </w:r>
    </w:p>
    <w:p w:rsidR="00000000" w:rsidRDefault="00000000">
      <w:pPr>
        <w:pStyle w:val="a3"/>
        <w:spacing w:line="300" w:lineRule="auto"/>
        <w:divId w:val="973019391"/>
        <w:rPr>
          <w:color w:val="333333"/>
          <w:sz w:val="27"/>
          <w:szCs w:val="27"/>
        </w:rPr>
      </w:pPr>
      <w:r>
        <w:rPr>
          <w:color w:val="333333"/>
          <w:sz w:val="27"/>
          <w:szCs w:val="27"/>
        </w:rPr>
        <w:t>12. Участие в работе комиссии осуществляется на общественных началах.</w:t>
      </w:r>
    </w:p>
    <w:p w:rsidR="00000000" w:rsidRDefault="00000000">
      <w:pPr>
        <w:pStyle w:val="a3"/>
        <w:spacing w:line="300" w:lineRule="auto"/>
        <w:divId w:val="973019391"/>
        <w:rPr>
          <w:color w:val="333333"/>
          <w:sz w:val="27"/>
          <w:szCs w:val="27"/>
        </w:rPr>
      </w:pPr>
      <w:r>
        <w:rPr>
          <w:color w:val="333333"/>
          <w:sz w:val="27"/>
          <w:szCs w:val="27"/>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000000" w:rsidRDefault="00000000">
      <w:pPr>
        <w:pStyle w:val="a3"/>
        <w:spacing w:line="300" w:lineRule="auto"/>
        <w:divId w:val="973019391"/>
        <w:rPr>
          <w:color w:val="333333"/>
          <w:sz w:val="27"/>
          <w:szCs w:val="27"/>
        </w:rPr>
      </w:pPr>
      <w:r>
        <w:rPr>
          <w:color w:val="333333"/>
          <w:sz w:val="27"/>
          <w:szCs w:val="27"/>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V. Организация деятельности комиссии и порядок ее работы</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rsidR="00000000" w:rsidRDefault="00000000">
      <w:pPr>
        <w:pStyle w:val="a3"/>
        <w:spacing w:line="300" w:lineRule="auto"/>
        <w:divId w:val="973019391"/>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rsidR="00000000" w:rsidRDefault="00000000">
      <w:pPr>
        <w:pStyle w:val="a3"/>
        <w:spacing w:line="300" w:lineRule="auto"/>
        <w:divId w:val="973019391"/>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000000" w:rsidRDefault="00000000">
      <w:pPr>
        <w:pStyle w:val="a3"/>
        <w:spacing w:line="300" w:lineRule="auto"/>
        <w:divId w:val="973019391"/>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00000" w:rsidRDefault="00000000">
      <w:pPr>
        <w:pStyle w:val="a3"/>
        <w:spacing w:line="300" w:lineRule="auto"/>
        <w:divId w:val="973019391"/>
        <w:rPr>
          <w:color w:val="333333"/>
          <w:sz w:val="27"/>
          <w:szCs w:val="27"/>
        </w:rPr>
      </w:pPr>
      <w:r>
        <w:rPr>
          <w:color w:val="333333"/>
          <w:sz w:val="27"/>
          <w:szCs w:val="27"/>
        </w:rPr>
        <w:t>19. Решения комиссии оформляются протоколом.</w:t>
      </w:r>
    </w:p>
    <w:p w:rsidR="00000000" w:rsidRDefault="00000000">
      <w:pPr>
        <w:pStyle w:val="a3"/>
        <w:spacing w:line="300" w:lineRule="auto"/>
        <w:divId w:val="973019391"/>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000000" w:rsidRDefault="00000000">
      <w:pPr>
        <w:pStyle w:val="a3"/>
        <w:spacing w:line="300" w:lineRule="auto"/>
        <w:divId w:val="973019391"/>
        <w:rPr>
          <w:color w:val="333333"/>
          <w:sz w:val="27"/>
          <w:szCs w:val="27"/>
        </w:rPr>
      </w:pPr>
      <w:r>
        <w:rPr>
          <w:color w:val="333333"/>
          <w:sz w:val="27"/>
          <w:szCs w:val="27"/>
        </w:rPr>
        <w:t>22. Председатель комиссии:</w:t>
      </w:r>
    </w:p>
    <w:p w:rsidR="00000000" w:rsidRDefault="00000000">
      <w:pPr>
        <w:pStyle w:val="a3"/>
        <w:spacing w:line="300" w:lineRule="auto"/>
        <w:divId w:val="973019391"/>
        <w:rPr>
          <w:color w:val="333333"/>
          <w:sz w:val="27"/>
          <w:szCs w:val="27"/>
        </w:rPr>
      </w:pPr>
      <w:r>
        <w:rPr>
          <w:color w:val="333333"/>
          <w:sz w:val="27"/>
          <w:szCs w:val="27"/>
        </w:rPr>
        <w:t>а) осуществляет общее руководство деятельностью комиссии;</w:t>
      </w:r>
    </w:p>
    <w:p w:rsidR="00000000" w:rsidRDefault="00000000">
      <w:pPr>
        <w:pStyle w:val="a3"/>
        <w:spacing w:line="300" w:lineRule="auto"/>
        <w:divId w:val="973019391"/>
        <w:rPr>
          <w:color w:val="333333"/>
          <w:sz w:val="27"/>
          <w:szCs w:val="27"/>
        </w:rPr>
      </w:pPr>
      <w:r>
        <w:rPr>
          <w:color w:val="333333"/>
          <w:sz w:val="27"/>
          <w:szCs w:val="27"/>
        </w:rPr>
        <w:t>б) утверждает план работы комиссии (ежегодный план);</w:t>
      </w:r>
    </w:p>
    <w:p w:rsidR="00000000" w:rsidRDefault="00000000">
      <w:pPr>
        <w:pStyle w:val="a3"/>
        <w:spacing w:line="300" w:lineRule="auto"/>
        <w:divId w:val="973019391"/>
        <w:rPr>
          <w:color w:val="333333"/>
          <w:sz w:val="27"/>
          <w:szCs w:val="27"/>
        </w:rPr>
      </w:pPr>
      <w:r>
        <w:rPr>
          <w:color w:val="333333"/>
          <w:sz w:val="27"/>
          <w:szCs w:val="27"/>
        </w:rPr>
        <w:t>в) утверждает повестку дня очередного заседания комиссии;</w:t>
      </w:r>
    </w:p>
    <w:p w:rsidR="00000000" w:rsidRDefault="00000000">
      <w:pPr>
        <w:pStyle w:val="a3"/>
        <w:spacing w:line="300" w:lineRule="auto"/>
        <w:divId w:val="973019391"/>
        <w:rPr>
          <w:color w:val="333333"/>
          <w:sz w:val="27"/>
          <w:szCs w:val="27"/>
        </w:rPr>
      </w:pPr>
      <w:r>
        <w:rPr>
          <w:color w:val="333333"/>
          <w:sz w:val="27"/>
          <w:szCs w:val="27"/>
        </w:rPr>
        <w:t>г) дает поручения в рамках своих полномочий членам комиссии;</w:t>
      </w:r>
    </w:p>
    <w:p w:rsidR="00000000" w:rsidRDefault="00000000">
      <w:pPr>
        <w:pStyle w:val="a3"/>
        <w:spacing w:line="300" w:lineRule="auto"/>
        <w:divId w:val="973019391"/>
        <w:rPr>
          <w:color w:val="333333"/>
          <w:sz w:val="27"/>
          <w:szCs w:val="27"/>
        </w:rPr>
      </w:pPr>
      <w:r>
        <w:rPr>
          <w:color w:val="333333"/>
          <w:sz w:val="27"/>
          <w:szCs w:val="27"/>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000000" w:rsidRDefault="00000000">
      <w:pPr>
        <w:pStyle w:val="a3"/>
        <w:spacing w:line="300" w:lineRule="auto"/>
        <w:divId w:val="973019391"/>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000000" w:rsidRDefault="00000000">
      <w:pPr>
        <w:pStyle w:val="a3"/>
        <w:spacing w:line="300" w:lineRule="auto"/>
        <w:divId w:val="973019391"/>
        <w:rPr>
          <w:color w:val="333333"/>
          <w:sz w:val="27"/>
          <w:szCs w:val="27"/>
        </w:rPr>
      </w:pPr>
      <w:r>
        <w:rPr>
          <w:color w:val="333333"/>
          <w:sz w:val="27"/>
          <w:szCs w:val="27"/>
        </w:rPr>
        <w:t>24. Секретарь комиссии:</w:t>
      </w:r>
    </w:p>
    <w:p w:rsidR="00000000" w:rsidRDefault="00000000">
      <w:pPr>
        <w:pStyle w:val="a3"/>
        <w:spacing w:line="300" w:lineRule="auto"/>
        <w:divId w:val="973019391"/>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00000" w:rsidRDefault="00000000">
      <w:pPr>
        <w:pStyle w:val="a3"/>
        <w:spacing w:line="300" w:lineRule="auto"/>
        <w:divId w:val="973019391"/>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00000" w:rsidRDefault="00000000">
      <w:pPr>
        <w:pStyle w:val="a3"/>
        <w:spacing w:line="300" w:lineRule="auto"/>
        <w:divId w:val="973019391"/>
        <w:rPr>
          <w:color w:val="333333"/>
          <w:sz w:val="27"/>
          <w:szCs w:val="27"/>
        </w:rPr>
      </w:pPr>
      <w:r>
        <w:rPr>
          <w:color w:val="333333"/>
          <w:sz w:val="27"/>
          <w:szCs w:val="27"/>
        </w:rPr>
        <w:t>в) оформляет протоколы заседаний комиссии;</w:t>
      </w:r>
    </w:p>
    <w:p w:rsidR="00000000" w:rsidRDefault="00000000">
      <w:pPr>
        <w:pStyle w:val="a3"/>
        <w:spacing w:line="300" w:lineRule="auto"/>
        <w:divId w:val="973019391"/>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rsidR="00000000" w:rsidRDefault="00000000">
      <w:pPr>
        <w:pStyle w:val="a3"/>
        <w:spacing w:line="300" w:lineRule="auto"/>
        <w:divId w:val="973019391"/>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s"/>
        <w:spacing w:line="300" w:lineRule="auto"/>
        <w:divId w:val="973019391"/>
        <w:rPr>
          <w:color w:val="333333"/>
          <w:sz w:val="27"/>
          <w:szCs w:val="27"/>
        </w:rPr>
      </w:pPr>
      <w:r>
        <w:rPr>
          <w:color w:val="333333"/>
          <w:sz w:val="27"/>
          <w:szCs w:val="27"/>
        </w:rPr>
        <w:t>УТВЕРЖДЕНО </w:t>
      </w:r>
      <w:r>
        <w:rPr>
          <w:color w:val="333333"/>
          <w:sz w:val="27"/>
          <w:szCs w:val="27"/>
        </w:rPr>
        <w:br/>
        <w:t>Указом Президента</w:t>
      </w:r>
      <w:r>
        <w:rPr>
          <w:color w:val="333333"/>
          <w:sz w:val="27"/>
          <w:szCs w:val="27"/>
        </w:rPr>
        <w:br/>
        <w:t> Российской Федерации</w:t>
      </w:r>
      <w:r>
        <w:rPr>
          <w:color w:val="333333"/>
          <w:sz w:val="27"/>
          <w:szCs w:val="27"/>
        </w:rPr>
        <w:br/>
        <w:t> от 15 июля 2015 г. № 364</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t"/>
        <w:spacing w:line="300" w:lineRule="auto"/>
        <w:divId w:val="973019391"/>
        <w:rPr>
          <w:color w:val="333333"/>
          <w:sz w:val="27"/>
          <w:szCs w:val="27"/>
        </w:rPr>
      </w:pPr>
      <w:r>
        <w:rPr>
          <w:color w:val="333333"/>
          <w:sz w:val="27"/>
          <w:szCs w:val="27"/>
        </w:rPr>
        <w:t>ТИПОВОЕ ПОЛОЖЕНИЕ</w:t>
      </w:r>
      <w:r>
        <w:rPr>
          <w:color w:val="333333"/>
          <w:sz w:val="27"/>
          <w:szCs w:val="27"/>
        </w:rPr>
        <w:br/>
        <w:t>о подразделении федерального государственного органа по профилактике коррупционных и иных правонарушений</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rStyle w:val="mark"/>
          <w:sz w:val="27"/>
          <w:szCs w:val="27"/>
        </w:rPr>
        <w:t>(В редакции указов Президента Российской Федерации от 19.09.2017 № 431, от 25.04.2022 № 232)</w:t>
      </w: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 Общие положения</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w:t>
      </w:r>
    </w:p>
    <w:p w:rsidR="00000000" w:rsidRDefault="00000000">
      <w:pPr>
        <w:pStyle w:val="a3"/>
        <w:spacing w:line="300" w:lineRule="auto"/>
        <w:divId w:val="973019391"/>
        <w:rPr>
          <w:color w:val="333333"/>
          <w:sz w:val="27"/>
          <w:szCs w:val="27"/>
        </w:rPr>
      </w:pPr>
      <w:r>
        <w:rPr>
          <w:color w:val="333333"/>
          <w:sz w:val="27"/>
          <w:szCs w:val="27"/>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000000" w:rsidRDefault="00000000">
      <w:pPr>
        <w:pStyle w:val="a3"/>
        <w:spacing w:line="300" w:lineRule="auto"/>
        <w:divId w:val="973019391"/>
        <w:rPr>
          <w:color w:val="333333"/>
          <w:sz w:val="27"/>
          <w:szCs w:val="27"/>
        </w:rPr>
      </w:pPr>
      <w:r>
        <w:rPr>
          <w:color w:val="333333"/>
          <w:sz w:val="27"/>
          <w:szCs w:val="27"/>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II. Основные задачи подразделения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rsidR="00000000" w:rsidRDefault="00000000">
      <w:pPr>
        <w:pStyle w:val="a3"/>
        <w:spacing w:line="300" w:lineRule="auto"/>
        <w:divId w:val="973019391"/>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rsidR="00000000" w:rsidRDefault="00000000">
      <w:pPr>
        <w:pStyle w:val="a3"/>
        <w:spacing w:line="300" w:lineRule="auto"/>
        <w:divId w:val="973019391"/>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rsidR="00000000" w:rsidRDefault="00000000">
      <w:pPr>
        <w:pStyle w:val="a3"/>
        <w:spacing w:line="300" w:lineRule="auto"/>
        <w:divId w:val="973019391"/>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г) осуществление контроля:</w:t>
      </w:r>
    </w:p>
    <w:p w:rsidR="00000000" w:rsidRDefault="00000000">
      <w:pPr>
        <w:pStyle w:val="a3"/>
        <w:spacing w:line="300" w:lineRule="auto"/>
        <w:divId w:val="973019391"/>
        <w:rPr>
          <w:color w:val="333333"/>
          <w:sz w:val="27"/>
          <w:szCs w:val="27"/>
        </w:rPr>
      </w:pPr>
      <w:r>
        <w:rPr>
          <w:color w:val="333333"/>
          <w:sz w:val="27"/>
          <w:szCs w:val="27"/>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III. Основные функции подразделения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rsidR="00000000" w:rsidRDefault="00000000">
      <w:pPr>
        <w:pStyle w:val="a3"/>
        <w:spacing w:line="300" w:lineRule="auto"/>
        <w:divId w:val="973019391"/>
        <w:rPr>
          <w:color w:val="333333"/>
          <w:sz w:val="27"/>
          <w:szCs w:val="27"/>
        </w:rPr>
      </w:pPr>
      <w:r>
        <w:rPr>
          <w:color w:val="333333"/>
          <w:sz w:val="27"/>
          <w:szCs w:val="27"/>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на государственной службе;</w:t>
      </w:r>
    </w:p>
    <w:p w:rsidR="00000000" w:rsidRDefault="00000000">
      <w:pPr>
        <w:pStyle w:val="a3"/>
        <w:spacing w:line="300" w:lineRule="auto"/>
        <w:divId w:val="973019391"/>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000000" w:rsidRDefault="00000000">
      <w:pPr>
        <w:pStyle w:val="a3"/>
        <w:spacing w:line="300" w:lineRule="auto"/>
        <w:divId w:val="973019391"/>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00000" w:rsidRDefault="00000000">
      <w:pPr>
        <w:pStyle w:val="a3"/>
        <w:spacing w:line="300" w:lineRule="auto"/>
        <w:divId w:val="973019391"/>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000000" w:rsidRDefault="00000000">
      <w:pPr>
        <w:pStyle w:val="a3"/>
        <w:spacing w:line="300" w:lineRule="auto"/>
        <w:divId w:val="973019391"/>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ж) осуществление проверки:</w:t>
      </w:r>
    </w:p>
    <w:p w:rsidR="00000000" w:rsidRDefault="00000000">
      <w:pPr>
        <w:pStyle w:val="a3"/>
        <w:spacing w:line="300" w:lineRule="auto"/>
        <w:divId w:val="973019391"/>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000000" w:rsidRDefault="00000000">
      <w:pPr>
        <w:pStyle w:val="a3"/>
        <w:spacing w:line="300" w:lineRule="auto"/>
        <w:divId w:val="973019391"/>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00000" w:rsidRDefault="00000000">
      <w:pPr>
        <w:pStyle w:val="a3"/>
        <w:spacing w:line="300" w:lineRule="auto"/>
        <w:divId w:val="973019391"/>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00000" w:rsidRDefault="00000000">
      <w:pPr>
        <w:pStyle w:val="a3"/>
        <w:spacing w:line="300" w:lineRule="auto"/>
        <w:divId w:val="973019391"/>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и) анализ сведений:</w:t>
      </w:r>
    </w:p>
    <w:p w:rsidR="00000000" w:rsidRDefault="00000000">
      <w:pPr>
        <w:pStyle w:val="a3"/>
        <w:spacing w:line="300" w:lineRule="auto"/>
        <w:divId w:val="973019391"/>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000000" w:rsidRDefault="00000000">
      <w:pPr>
        <w:pStyle w:val="a3"/>
        <w:spacing w:line="300" w:lineRule="auto"/>
        <w:divId w:val="973019391"/>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00000" w:rsidRDefault="00000000">
      <w:pPr>
        <w:pStyle w:val="a3"/>
        <w:spacing w:line="300" w:lineRule="auto"/>
        <w:divId w:val="973019391"/>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00000" w:rsidRDefault="00000000">
      <w:pPr>
        <w:pStyle w:val="a3"/>
        <w:spacing w:line="300" w:lineRule="auto"/>
        <w:divId w:val="973019391"/>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00000" w:rsidRDefault="00000000">
      <w:pPr>
        <w:pStyle w:val="a3"/>
        <w:spacing w:line="300" w:lineRule="auto"/>
        <w:divId w:val="973019391"/>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rsidR="00000000" w:rsidRDefault="00000000">
      <w:pPr>
        <w:pStyle w:val="a3"/>
        <w:spacing w:line="300" w:lineRule="auto"/>
        <w:divId w:val="973019391"/>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rsidR="00000000" w:rsidRDefault="00000000">
      <w:pPr>
        <w:pStyle w:val="a3"/>
        <w:spacing w:line="300" w:lineRule="auto"/>
        <w:divId w:val="973019391"/>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000000" w:rsidRDefault="00000000">
      <w:pPr>
        <w:pStyle w:val="a3"/>
        <w:spacing w:line="300" w:lineRule="auto"/>
        <w:divId w:val="973019391"/>
        <w:rPr>
          <w:color w:val="333333"/>
          <w:sz w:val="27"/>
          <w:szCs w:val="27"/>
        </w:rPr>
      </w:pPr>
      <w:r>
        <w:rPr>
          <w:color w:val="333333"/>
          <w:sz w:val="27"/>
          <w:szCs w:val="27"/>
        </w:rPr>
        <w:t xml:space="preserve">б) подготавливает для направления в установленном порядке </w:t>
      </w:r>
      <w:r>
        <w:rPr>
          <w:rStyle w:val="ed"/>
          <w:color w:val="333333"/>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xml:space="preserve">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333333"/>
          <w:sz w:val="27"/>
          <w:szCs w:val="27"/>
        </w:rPr>
        <w:t>, а также об иных сведениях в случаях, предусмотренных нормативными правовыми актами Российской Федерации</w:t>
      </w:r>
      <w:r>
        <w:rPr>
          <w:color w:val="333333"/>
          <w:sz w:val="27"/>
          <w:szCs w:val="27"/>
        </w:rPr>
        <w:t xml:space="preserve">; </w:t>
      </w:r>
      <w:r>
        <w:rPr>
          <w:rStyle w:val="mark"/>
          <w:sz w:val="27"/>
          <w:szCs w:val="27"/>
        </w:rPr>
        <w:t>(В редакции указов Президента Российской Федерации от 19.09.2017 № 431, от 25.04.2022 № 232)</w:t>
      </w:r>
    </w:p>
    <w:p w:rsidR="00000000" w:rsidRDefault="00000000">
      <w:pPr>
        <w:pStyle w:val="a3"/>
        <w:spacing w:line="300" w:lineRule="auto"/>
        <w:divId w:val="973019391"/>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000000" w:rsidRDefault="00000000">
      <w:pPr>
        <w:pStyle w:val="a3"/>
        <w:spacing w:line="300" w:lineRule="auto"/>
        <w:divId w:val="973019391"/>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000000" w:rsidRDefault="00000000">
      <w:pPr>
        <w:pStyle w:val="a3"/>
        <w:spacing w:line="300" w:lineRule="auto"/>
        <w:divId w:val="973019391"/>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rsidR="00000000" w:rsidRDefault="00000000">
      <w:pPr>
        <w:pStyle w:val="a3"/>
        <w:spacing w:line="300" w:lineRule="auto"/>
        <w:divId w:val="973019391"/>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000000" w:rsidRDefault="00000000">
      <w:pPr>
        <w:pStyle w:val="a3"/>
        <w:spacing w:line="300" w:lineRule="auto"/>
        <w:divId w:val="973019391"/>
        <w:rPr>
          <w:color w:val="333333"/>
          <w:sz w:val="27"/>
          <w:szCs w:val="27"/>
        </w:rPr>
      </w:pPr>
      <w:r>
        <w:rPr>
          <w:rStyle w:val="ed"/>
          <w:color w:val="333333"/>
          <w:sz w:val="27"/>
          <w:szCs w:val="27"/>
        </w:rPr>
        <w:t>е</w:t>
      </w:r>
      <w:r>
        <w:rPr>
          <w:rStyle w:val="w91"/>
          <w:color w:val="333333"/>
          <w:sz w:val="27"/>
          <w:szCs w:val="27"/>
        </w:rPr>
        <w:t>1</w:t>
      </w:r>
      <w:r>
        <w:rPr>
          <w:rStyle w:val="ed"/>
          <w:color w:val="333333"/>
          <w:sz w:val="27"/>
          <w:szCs w:val="27"/>
        </w:rPr>
        <w:t>) пользуется государственной информационной системой в области противодействия коррупции "Посейдон";</w:t>
      </w:r>
      <w:r>
        <w:rPr>
          <w:rStyle w:val="mark"/>
          <w:sz w:val="27"/>
          <w:szCs w:val="27"/>
        </w:rPr>
        <w:t xml:space="preserve"> (Дополнение подпунктом - Указ Президента Российской Федерации от 25.04.2022 № 232)</w:t>
      </w:r>
    </w:p>
    <w:p w:rsidR="00000000" w:rsidRDefault="00000000">
      <w:pPr>
        <w:pStyle w:val="a3"/>
        <w:spacing w:line="300" w:lineRule="auto"/>
        <w:divId w:val="973019391"/>
        <w:rPr>
          <w:color w:val="333333"/>
          <w:sz w:val="27"/>
          <w:szCs w:val="27"/>
        </w:rPr>
      </w:pPr>
      <w:r>
        <w:rPr>
          <w:color w:val="333333"/>
          <w:sz w:val="27"/>
          <w:szCs w:val="27"/>
        </w:rPr>
        <w:t>ж) проводит иные мероприятия, направленные на противодействие коррупции.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s"/>
        <w:spacing w:line="300" w:lineRule="auto"/>
        <w:divId w:val="973019391"/>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t>Российской Федерации</w:t>
      </w:r>
      <w:r>
        <w:rPr>
          <w:color w:val="333333"/>
          <w:sz w:val="27"/>
          <w:szCs w:val="27"/>
        </w:rPr>
        <w:br/>
        <w:t> от 15 июля 2015 г. № 364</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t"/>
        <w:spacing w:line="300" w:lineRule="auto"/>
        <w:divId w:val="973019391"/>
        <w:rPr>
          <w:color w:val="333333"/>
          <w:sz w:val="27"/>
          <w:szCs w:val="27"/>
        </w:rPr>
      </w:pPr>
      <w:r>
        <w:rPr>
          <w:color w:val="333333"/>
          <w:sz w:val="27"/>
          <w:szCs w:val="27"/>
        </w:rPr>
        <w:t>ТИПОВОЕ ПОЛОЖЕНИЕ</w:t>
      </w:r>
      <w:r>
        <w:rPr>
          <w:color w:val="333333"/>
          <w:sz w:val="27"/>
          <w:szCs w:val="27"/>
        </w:rPr>
        <w:br/>
        <w:t> об органе субъекта Российской Федерации по профилактике коррупционных и иных правонарушений</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rStyle w:val="markx"/>
          <w:sz w:val="27"/>
          <w:szCs w:val="27"/>
        </w:rPr>
        <w:t>(В редакции указов Президента Российской Федерации от 25.04.2022 № 232, от 26.06.2023 № 474)</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 Общие положения</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rsidR="00000000" w:rsidRDefault="00000000">
      <w:pPr>
        <w:pStyle w:val="a3"/>
        <w:spacing w:line="300" w:lineRule="auto"/>
        <w:divId w:val="973019391"/>
        <w:rPr>
          <w:color w:val="333333"/>
          <w:sz w:val="27"/>
          <w:szCs w:val="27"/>
        </w:rPr>
      </w:pPr>
      <w:r>
        <w:rPr>
          <w:color w:val="333333"/>
          <w:sz w:val="27"/>
          <w:szCs w:val="27"/>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000000" w:rsidRDefault="00000000">
      <w:pPr>
        <w:pStyle w:val="a3"/>
        <w:spacing w:line="300" w:lineRule="auto"/>
        <w:divId w:val="973019391"/>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rsidR="00000000" w:rsidRDefault="00000000">
      <w:pPr>
        <w:pStyle w:val="a3"/>
        <w:spacing w:line="300" w:lineRule="auto"/>
        <w:divId w:val="973019391"/>
        <w:rPr>
          <w:color w:val="333333"/>
          <w:sz w:val="27"/>
          <w:szCs w:val="27"/>
        </w:rPr>
      </w:pPr>
      <w:r>
        <w:rPr>
          <w:color w:val="333333"/>
          <w:sz w:val="27"/>
          <w:szCs w:val="27"/>
        </w:rPr>
        <w:t>5. Орган по профилактике коррупционных правонарушений в пределах своей компетенции взаимодействует с </w:t>
      </w:r>
      <w:r>
        <w:rPr>
          <w:rStyle w:val="edx"/>
          <w:color w:val="333333"/>
          <w:sz w:val="27"/>
          <w:szCs w:val="27"/>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x"/>
          <w:sz w:val="27"/>
          <w:szCs w:val="27"/>
        </w:rPr>
        <w:t> (В редакции Указа Президента Российской Федерации от 26.06.2023 № 474)</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II. Основные задачи органа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rsidR="00000000" w:rsidRDefault="00000000">
      <w:pPr>
        <w:pStyle w:val="a3"/>
        <w:spacing w:line="300" w:lineRule="auto"/>
        <w:divId w:val="973019391"/>
        <w:rPr>
          <w:color w:val="333333"/>
          <w:sz w:val="27"/>
          <w:szCs w:val="27"/>
        </w:rPr>
      </w:pPr>
      <w:r>
        <w:rPr>
          <w:color w:val="333333"/>
          <w:sz w:val="27"/>
          <w:szCs w:val="27"/>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000000" w:rsidRDefault="00000000">
      <w:pPr>
        <w:pStyle w:val="a3"/>
        <w:spacing w:line="300" w:lineRule="auto"/>
        <w:divId w:val="973019391"/>
        <w:rPr>
          <w:color w:val="333333"/>
          <w:sz w:val="27"/>
          <w:szCs w:val="27"/>
        </w:rPr>
      </w:pPr>
      <w:r>
        <w:rPr>
          <w:color w:val="333333"/>
          <w:sz w:val="27"/>
          <w:szCs w:val="27"/>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c"/>
        <w:spacing w:line="300" w:lineRule="auto"/>
        <w:divId w:val="973019391"/>
        <w:rPr>
          <w:color w:val="333333"/>
          <w:sz w:val="27"/>
          <w:szCs w:val="27"/>
        </w:rPr>
      </w:pPr>
      <w:r>
        <w:rPr>
          <w:color w:val="333333"/>
          <w:sz w:val="27"/>
          <w:szCs w:val="27"/>
        </w:rPr>
        <w:t>III. Основные функции органа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7. Орган по профилактике коррупционных правонарушений осуществляет следующие основные функции:</w:t>
      </w:r>
    </w:p>
    <w:p w:rsidR="00000000" w:rsidRDefault="00000000">
      <w:pPr>
        <w:pStyle w:val="a3"/>
        <w:spacing w:line="300" w:lineRule="auto"/>
        <w:divId w:val="973019391"/>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000000" w:rsidRDefault="00000000">
      <w:pPr>
        <w:pStyle w:val="a3"/>
        <w:spacing w:line="300" w:lineRule="auto"/>
        <w:divId w:val="973019391"/>
        <w:rPr>
          <w:color w:val="333333"/>
          <w:sz w:val="27"/>
          <w:szCs w:val="27"/>
        </w:rPr>
      </w:pPr>
      <w:r>
        <w:rPr>
          <w:color w:val="333333"/>
          <w:sz w:val="27"/>
          <w:szCs w:val="27"/>
        </w:rP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00000" w:rsidRDefault="00000000">
      <w:pPr>
        <w:pStyle w:val="a3"/>
        <w:spacing w:line="300" w:lineRule="auto"/>
        <w:divId w:val="973019391"/>
        <w:rPr>
          <w:color w:val="333333"/>
          <w:sz w:val="27"/>
          <w:szCs w:val="27"/>
        </w:rPr>
      </w:pPr>
      <w:r>
        <w:rPr>
          <w:color w:val="333333"/>
          <w:sz w:val="27"/>
          <w:szCs w:val="27"/>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000000" w:rsidRDefault="00000000">
      <w:pPr>
        <w:pStyle w:val="a3"/>
        <w:spacing w:line="300" w:lineRule="auto"/>
        <w:divId w:val="973019391"/>
        <w:rPr>
          <w:color w:val="333333"/>
          <w:sz w:val="27"/>
          <w:szCs w:val="27"/>
        </w:rPr>
      </w:pPr>
      <w:r>
        <w:rPr>
          <w:color w:val="333333"/>
          <w:sz w:val="27"/>
          <w:szCs w:val="27"/>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з) осуществление проверки:</w:t>
      </w:r>
    </w:p>
    <w:p w:rsidR="00000000" w:rsidRDefault="00000000">
      <w:pPr>
        <w:pStyle w:val="a3"/>
        <w:spacing w:line="300" w:lineRule="auto"/>
        <w:divId w:val="973019391"/>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00000" w:rsidRDefault="00000000">
      <w:pPr>
        <w:pStyle w:val="a3"/>
        <w:spacing w:line="300" w:lineRule="auto"/>
        <w:divId w:val="973019391"/>
        <w:rPr>
          <w:color w:val="333333"/>
          <w:sz w:val="27"/>
          <w:szCs w:val="27"/>
        </w:rPr>
      </w:pPr>
      <w:r>
        <w:rPr>
          <w:color w:val="333333"/>
          <w:sz w:val="27"/>
          <w:szCs w:val="27"/>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л) анализ сведений:</w:t>
      </w:r>
    </w:p>
    <w:p w:rsidR="00000000" w:rsidRDefault="00000000">
      <w:pPr>
        <w:pStyle w:val="a3"/>
        <w:spacing w:line="300" w:lineRule="auto"/>
        <w:divId w:val="973019391"/>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000000" w:rsidRDefault="00000000">
      <w:pPr>
        <w:pStyle w:val="a3"/>
        <w:spacing w:line="300" w:lineRule="auto"/>
        <w:divId w:val="973019391"/>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00000" w:rsidRDefault="00000000">
      <w:pPr>
        <w:pStyle w:val="a3"/>
        <w:spacing w:line="300" w:lineRule="auto"/>
        <w:divId w:val="973019391"/>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00000" w:rsidRDefault="00000000">
      <w:pPr>
        <w:pStyle w:val="a3"/>
        <w:spacing w:line="300" w:lineRule="auto"/>
        <w:divId w:val="973019391"/>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00000" w:rsidRDefault="00000000">
      <w:pPr>
        <w:pStyle w:val="a3"/>
        <w:spacing w:line="300" w:lineRule="auto"/>
        <w:divId w:val="973019391"/>
        <w:rPr>
          <w:color w:val="333333"/>
          <w:sz w:val="27"/>
          <w:szCs w:val="27"/>
        </w:rPr>
      </w:pPr>
      <w:r>
        <w:rPr>
          <w:color w:val="333333"/>
          <w:sz w:val="27"/>
          <w:szCs w:val="27"/>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000000" w:rsidRDefault="00000000">
      <w:pPr>
        <w:pStyle w:val="a3"/>
        <w:spacing w:line="300" w:lineRule="auto"/>
        <w:divId w:val="973019391"/>
        <w:rPr>
          <w:color w:val="333333"/>
          <w:sz w:val="27"/>
          <w:szCs w:val="27"/>
        </w:rPr>
      </w:pPr>
      <w:r>
        <w:rPr>
          <w:color w:val="333333"/>
          <w:sz w:val="27"/>
          <w:szCs w:val="27"/>
        </w:rPr>
        <w:t>о) проведение в пределах своей компетенции мониторинга:</w:t>
      </w:r>
    </w:p>
    <w:p w:rsidR="00000000" w:rsidRDefault="00000000">
      <w:pPr>
        <w:pStyle w:val="a3"/>
        <w:spacing w:line="300" w:lineRule="auto"/>
        <w:divId w:val="973019391"/>
        <w:rPr>
          <w:color w:val="333333"/>
          <w:sz w:val="27"/>
          <w:szCs w:val="27"/>
        </w:rPr>
      </w:pPr>
      <w:r>
        <w:rPr>
          <w:color w:val="333333"/>
          <w:sz w:val="27"/>
          <w:szCs w:val="27"/>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000000" w:rsidRDefault="00000000">
      <w:pPr>
        <w:pStyle w:val="a3"/>
        <w:spacing w:line="300" w:lineRule="auto"/>
        <w:divId w:val="973019391"/>
        <w:rPr>
          <w:color w:val="333333"/>
          <w:sz w:val="27"/>
          <w:szCs w:val="27"/>
        </w:rPr>
      </w:pPr>
      <w:r>
        <w:rPr>
          <w:color w:val="333333"/>
          <w:sz w:val="27"/>
          <w:szCs w:val="27"/>
        </w:rPr>
        <w:t>реализации организациями обязанности принимать меры по предупреждению коррупции;</w:t>
      </w:r>
    </w:p>
    <w:p w:rsidR="00000000" w:rsidRDefault="00000000">
      <w:pPr>
        <w:pStyle w:val="a3"/>
        <w:spacing w:line="300" w:lineRule="auto"/>
        <w:divId w:val="973019391"/>
        <w:rPr>
          <w:color w:val="333333"/>
          <w:sz w:val="27"/>
          <w:szCs w:val="27"/>
        </w:rPr>
      </w:pPr>
      <w:r>
        <w:rPr>
          <w:color w:val="333333"/>
          <w:sz w:val="27"/>
          <w:szCs w:val="27"/>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000000" w:rsidRDefault="00000000">
      <w:pPr>
        <w:pStyle w:val="a3"/>
        <w:spacing w:line="300" w:lineRule="auto"/>
        <w:divId w:val="973019391"/>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rsidR="00000000" w:rsidRDefault="00000000">
      <w:pPr>
        <w:pStyle w:val="a3"/>
        <w:spacing w:line="300" w:lineRule="auto"/>
        <w:divId w:val="973019391"/>
        <w:rPr>
          <w:color w:val="333333"/>
          <w:sz w:val="27"/>
          <w:szCs w:val="27"/>
        </w:rPr>
      </w:pPr>
      <w:r>
        <w:rPr>
          <w:color w:val="333333"/>
          <w:sz w:val="27"/>
          <w:szCs w:val="27"/>
        </w:rPr>
        <w:t>8. В целях реализации своих функций орган по профилактике коррупционных правонарушений:</w:t>
      </w:r>
    </w:p>
    <w:p w:rsidR="00000000" w:rsidRDefault="00000000">
      <w:pPr>
        <w:pStyle w:val="a3"/>
        <w:spacing w:line="300" w:lineRule="auto"/>
        <w:divId w:val="973019391"/>
        <w:rPr>
          <w:color w:val="333333"/>
          <w:sz w:val="27"/>
          <w:szCs w:val="27"/>
        </w:rPr>
      </w:pPr>
      <w:r>
        <w:rPr>
          <w:color w:val="333333"/>
          <w:sz w:val="27"/>
          <w:szCs w:val="27"/>
        </w:rPr>
        <w:t xml:space="preserve">а) подготавливает для направления в установленном порядке </w:t>
      </w:r>
      <w:r>
        <w:rPr>
          <w:rStyle w:val="ed"/>
          <w:color w:val="333333"/>
          <w:sz w:val="27"/>
          <w:szCs w:val="27"/>
        </w:rPr>
        <w:t>(в том числе с использованием государственной информационной системы в области противодействия коррупции "Посейдон")</w:t>
      </w:r>
      <w:r>
        <w:rPr>
          <w:color w:val="333333"/>
          <w:sz w:val="27"/>
          <w:szCs w:val="27"/>
        </w:rPr>
        <w:t xml:space="preserve">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 </w:t>
      </w:r>
      <w:r>
        <w:rPr>
          <w:rStyle w:val="mark"/>
          <w:sz w:val="27"/>
          <w:szCs w:val="27"/>
        </w:rPr>
        <w:t>(В редакции Указа Президента Российской Федерации от 25.04.2022 № 232)</w:t>
      </w:r>
    </w:p>
    <w:p w:rsidR="00000000" w:rsidRDefault="00000000">
      <w:pPr>
        <w:pStyle w:val="a3"/>
        <w:spacing w:line="300" w:lineRule="auto"/>
        <w:divId w:val="973019391"/>
        <w:rPr>
          <w:color w:val="333333"/>
          <w:sz w:val="27"/>
          <w:szCs w:val="27"/>
        </w:rPr>
      </w:pPr>
      <w:r>
        <w:rPr>
          <w:color w:val="333333"/>
          <w:sz w:val="27"/>
          <w:szCs w:val="27"/>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000000" w:rsidRDefault="00000000">
      <w:pPr>
        <w:pStyle w:val="a3"/>
        <w:spacing w:line="300" w:lineRule="auto"/>
        <w:divId w:val="973019391"/>
        <w:rPr>
          <w:color w:val="333333"/>
          <w:sz w:val="27"/>
          <w:szCs w:val="27"/>
        </w:rPr>
      </w:pPr>
      <w:r>
        <w:rPr>
          <w:color w:val="333333"/>
          <w:sz w:val="27"/>
          <w:szCs w:val="27"/>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000000" w:rsidRDefault="00000000">
      <w:pPr>
        <w:pStyle w:val="a3"/>
        <w:spacing w:line="300" w:lineRule="auto"/>
        <w:divId w:val="973019391"/>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rsidR="00000000" w:rsidRDefault="00000000">
      <w:pPr>
        <w:pStyle w:val="a3"/>
        <w:spacing w:line="300" w:lineRule="auto"/>
        <w:divId w:val="973019391"/>
        <w:rPr>
          <w:color w:val="333333"/>
          <w:sz w:val="27"/>
          <w:szCs w:val="27"/>
        </w:rPr>
      </w:pPr>
      <w:r>
        <w:rPr>
          <w:rStyle w:val="ed"/>
          <w:color w:val="333333"/>
          <w:sz w:val="27"/>
          <w:szCs w:val="27"/>
        </w:rPr>
        <w:t>г</w:t>
      </w:r>
      <w:r>
        <w:rPr>
          <w:rStyle w:val="w91"/>
          <w:color w:val="333333"/>
          <w:sz w:val="27"/>
          <w:szCs w:val="27"/>
        </w:rPr>
        <w:t>1</w:t>
      </w:r>
      <w:r>
        <w:rPr>
          <w:rStyle w:val="ed"/>
          <w:color w:val="333333"/>
          <w:sz w:val="27"/>
          <w:szCs w:val="27"/>
        </w:rPr>
        <w:t xml:space="preserve">) пользуется государственной информационной системой в области противодействия коррупции "Посейдон"; </w:t>
      </w:r>
      <w:r>
        <w:rPr>
          <w:rStyle w:val="mark"/>
          <w:sz w:val="27"/>
          <w:szCs w:val="27"/>
        </w:rPr>
        <w:t>(Дополнение подпунктом - Указ Президента Российской Федерации от 25.04.2022 № 232)</w:t>
      </w:r>
    </w:p>
    <w:p w:rsidR="00000000" w:rsidRDefault="00000000">
      <w:pPr>
        <w:pStyle w:val="a3"/>
        <w:spacing w:line="300" w:lineRule="auto"/>
        <w:divId w:val="973019391"/>
        <w:rPr>
          <w:color w:val="333333"/>
          <w:sz w:val="27"/>
          <w:szCs w:val="27"/>
        </w:rPr>
      </w:pPr>
      <w:r>
        <w:rPr>
          <w:color w:val="333333"/>
          <w:sz w:val="27"/>
          <w:szCs w:val="27"/>
        </w:rPr>
        <w:t>д) проводит иные мероприятия, направленные на противодействие коррупции.</w:t>
      </w:r>
    </w:p>
    <w:p w:rsidR="00000000" w:rsidRDefault="00000000">
      <w:pPr>
        <w:pStyle w:val="a3"/>
        <w:spacing w:line="300" w:lineRule="auto"/>
        <w:divId w:val="973019391"/>
        <w:rPr>
          <w:color w:val="333333"/>
          <w:sz w:val="27"/>
          <w:szCs w:val="27"/>
        </w:rPr>
      </w:pPr>
      <w:r>
        <w:rPr>
          <w:color w:val="333333"/>
          <w:sz w:val="27"/>
          <w:szCs w:val="27"/>
        </w:rPr>
        <w:t> </w:t>
      </w:r>
    </w:p>
    <w:p w:rsidR="00000000" w:rsidRDefault="00000000">
      <w:pPr>
        <w:pStyle w:val="a3"/>
        <w:spacing w:line="300" w:lineRule="auto"/>
        <w:divId w:val="973019391"/>
        <w:rPr>
          <w:color w:val="333333"/>
          <w:sz w:val="27"/>
          <w:szCs w:val="27"/>
        </w:rPr>
      </w:pPr>
      <w:r>
        <w:rPr>
          <w:color w:val="333333"/>
          <w:sz w:val="27"/>
          <w:szCs w:val="27"/>
        </w:rPr>
        <w:t> </w:t>
      </w:r>
    </w:p>
    <w:p w:rsidR="00BB5CFC" w:rsidRDefault="00000000">
      <w:pPr>
        <w:pStyle w:val="c"/>
        <w:spacing w:line="300" w:lineRule="auto"/>
        <w:divId w:val="973019391"/>
        <w:rPr>
          <w:color w:val="333333"/>
          <w:sz w:val="27"/>
          <w:szCs w:val="27"/>
        </w:rPr>
      </w:pPr>
      <w:r>
        <w:rPr>
          <w:color w:val="333333"/>
          <w:sz w:val="27"/>
          <w:szCs w:val="27"/>
        </w:rPr>
        <w:t>_______________</w:t>
      </w:r>
    </w:p>
    <w:sectPr w:rsidR="00BB5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40BD"/>
    <w:rsid w:val="00BB5CFC"/>
    <w:rsid w:val="00C240BD"/>
    <w:rsid w:val="00EC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5FDC0-8CB7-4E15-A8E6-04E81AD5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01939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6732</Words>
  <Characters>38373</Characters>
  <Application>Microsoft Office Word</Application>
  <DocSecurity>0</DocSecurity>
  <Lines>319</Lines>
  <Paragraphs>90</Paragraphs>
  <ScaleCrop>false</ScaleCrop>
  <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Alexander Krivulyaka</dc:creator>
  <cp:keywords/>
  <dc:description/>
  <cp:lastModifiedBy>Alexander Krivulyaka</cp:lastModifiedBy>
  <cp:revision>2</cp:revision>
  <dcterms:created xsi:type="dcterms:W3CDTF">2025-02-05T13:52:00Z</dcterms:created>
  <dcterms:modified xsi:type="dcterms:W3CDTF">2025-02-05T13:52:00Z</dcterms:modified>
</cp:coreProperties>
</file>